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产品规格参数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产品型号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FS19-1-3855U                                          FS19-1--6200U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主机参数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Celeron 3855u,1.6GHz,双核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板载Intel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Core i5-6200u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, 2.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 xml:space="preserve">GHz,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eastAsia="zh-CN"/>
          <w14:textFill>
            <w14:solidFill>
              <w14:schemeClr w14:val="tx1"/>
            </w14:solidFill>
          </w14:textFill>
        </w:rPr>
        <w:t>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核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shd w:val="clear" w:fill="FAFAFA"/>
          <w:lang w:eastAsia="zh-CN"/>
          <w14:textFill>
            <w14:solidFill>
              <w14:schemeClr w14:val="tx1"/>
            </w14:solidFill>
          </w14:textFill>
        </w:rPr>
        <w:t>处理器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2M Cache,1.6 GHz                   3M Cache,up to 2.8 GHz</w:t>
      </w:r>
    </w:p>
    <w:p>
      <w:pPr>
        <w:rPr>
          <w:rFonts w:hint="default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内存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4-2133/2400MHz 4GB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DDR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4-2133/2400MHz 4GB</w:t>
      </w:r>
    </w:p>
    <w:p>
      <w:pP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存储</w:t>
      </w:r>
      <w:r>
        <w:rPr>
          <w:rFonts w:hint="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SATA或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：120SSD     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2.5”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SATA或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M-SATA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：120SSD</w:t>
      </w:r>
    </w:p>
    <w:p>
      <w:pPr>
        <w:spacing w:line="240" w:lineRule="auto"/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显示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Intel®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HD Graphics，支持HDMI/VGA双显</w:t>
      </w:r>
    </w:p>
    <w:p>
      <w:pPr>
        <w:rPr>
          <w:rFonts w:hint="default" w:eastAsia="微软雅黑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声卡</w:t>
      </w: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14:textFill>
            <w14:solidFill>
              <w14:schemeClr w14:val="tx1"/>
            </w14:solidFill>
          </w14:textFill>
        </w:rPr>
        <w:t>ALC662-VD，HD AUDIO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u w:val="singl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I/O和电性能                                                                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1000M，LAN1支持网络唤醒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LAN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2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Intel,1211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1000M，LAN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支持网络唤醒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串口-R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232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4-板载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COM1/COM2支持RS485，带光耦隔离   </w:t>
      </w:r>
      <w:r>
        <w:rPr>
          <w:rFonts w:hint="eastAsia" w:asciiTheme="minorEastAsia" w:hAnsi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4-板载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 xml:space="preserve">COM1/COM2支持RS485，带光耦隔离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USB3.0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2个                                2个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USB2.0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4-板载                             4-板载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HDMI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1个,支持4096*2160@24Hz            1个,支持4096*2160@24Hz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VGA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1个                                1个</w:t>
      </w:r>
    </w:p>
    <w:p>
      <w:pP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音频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Mic-in，Line-out                   Mic-in，Line-out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WIFI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新宋体" w:hAnsi="新宋体" w:eastAsia="新宋体" w:cs="新宋体"/>
          <w:color w:val="000000" w:themeColor="text1"/>
          <w:sz w:val="15"/>
          <w:szCs w:val="15"/>
          <w:lang w:val="en-US" w:eastAsia="zh-CN"/>
          <w14:textFill>
            <w14:solidFill>
              <w14:schemeClr w14:val="tx1"/>
            </w14:solidFill>
          </w14:textFill>
        </w:rPr>
        <w:t>1-可扩展，MINI PCI-E接口IEEE 802.11g标准        1-可扩展，MINI PCI-E接口IEEE 802.11g标准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操作系统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Windows7,64位                      Windows7,64位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额定功率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≤35W                              ≤40W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电源输入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                    宽压：DC12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24V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电源接口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防呆，4PIN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机构参数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面板材质    全平面IP65防护，铝镁合金          全平面IP65防护，铝镁合金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箱体结构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新宋体" w:hAnsi="新宋体" w:eastAsia="新宋体" w:cs="新宋体"/>
          <w:color w:val="000000" w:themeColor="text1"/>
          <w:sz w:val="21"/>
          <w:szCs w:val="21"/>
          <w:u w:val="none"/>
          <w:lang w:val="en-US" w:eastAsia="zh-CN"/>
          <w14:textFill>
            <w14:solidFill>
              <w14:schemeClr w14:val="tx1"/>
            </w14:solidFill>
          </w14:textFill>
        </w:rPr>
        <w:t>铝合金，高温防静电阳极氧化         铝合金，高温防静电阳极氧化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颜色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亚黑/亮银                          亚黑/亮银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散热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整机无风扇设计                     整机无风扇设计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显示屏      5:4,19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            5:4,19</w:t>
      </w:r>
      <w: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TFT-LCD,LED背光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亮度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0 cd/㎡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≥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 xml:space="preserve"> cd/㎡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分辨率      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XGA 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                      XGA 1280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1024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触摸屏      工业级投射式电容触控               工业级投射式电容触控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触摸点数    10点                               10点</w:t>
      </w:r>
    </w:p>
    <w:p>
      <w:pPr>
        <w:rPr>
          <w:rFonts w:hint="default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戴手套触摸  支持（需定制）                     支持（需定制）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整机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476.7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408.4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69.8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（L×H×T）：2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73.7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220.9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64.3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开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孔尺寸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（L×H）：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×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100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shd w:val="clear" w:fill="FAFAFA"/>
          <w14:textFill>
            <w14:solidFill>
              <w14:schemeClr w14:val="tx1"/>
            </w14:solidFill>
          </w14:textFill>
        </w:rPr>
        <w:t>mm</w:t>
      </w:r>
    </w:p>
    <w:p>
      <w:pPr>
        <w:rPr>
          <w:rFonts w:hint="default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薄膜按键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u w:val="none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u w:val="none"/>
          <w:shd w:val="clear" w:fill="FAFAFA"/>
          <w14:textFill>
            <w14:solidFill>
              <w14:schemeClr w14:val="tx1"/>
            </w14:solidFill>
          </w14:textFill>
        </w:rPr>
        <w:t>POWER开关、HD LED、PW LED</w:t>
      </w:r>
    </w:p>
    <w:p>
      <w:pP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净重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6.9kg                              6.9㎏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安装方式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嵌入式/VESA壁挂式                  嵌入式/VESA壁挂式</w:t>
      </w:r>
    </w:p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抗震动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  5-17Hz,0.1mm,双幅度位移            5-17Hz,0.1mm,双幅度位移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>GND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1-机箱接地“地”柱                 1-机箱接地“地”柱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Theme="minorEastAsia" w:hAnsi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环境参数                                                                       </w:t>
      </w:r>
    </w:p>
    <w:p>
      <w:pPr>
        <w:rPr>
          <w:rFonts w:hint="default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工作温度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                        -20°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60°</w:t>
      </w:r>
    </w:p>
    <w:p>
      <w:pPr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存储温度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                        -40°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14:textFill>
            <w14:solidFill>
              <w14:schemeClr w14:val="tx1"/>
            </w14:solidFill>
          </w14:textFill>
        </w:rPr>
        <w:t>～</w:t>
      </w:r>
      <w:r>
        <w:rPr>
          <w:rFonts w:hint="eastAsia" w:ascii="微软雅黑" w:hAnsi="微软雅黑" w:eastAsia="微软雅黑" w:cs="微软雅黑"/>
          <w:color w:val="000000" w:themeColor="text1"/>
          <w:sz w:val="18"/>
          <w:szCs w:val="18"/>
          <w:shd w:val="clear" w:fill="FAFAFA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Theme="minorEastAsia" w:hAnsiTheme="minorEastAsia" w:cstheme="minorEastAsia"/>
          <w:color w:val="000000" w:themeColor="text1"/>
          <w:u w:val="none"/>
          <w:lang w:val="en-US" w:eastAsia="zh-CN"/>
          <w14:textFill>
            <w14:solidFill>
              <w14:schemeClr w14:val="tx1"/>
            </w14:solidFill>
          </w14:textFill>
        </w:rPr>
        <w:t>0°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B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杭州浩腾智能郝强</cp:lastModifiedBy>
  <dcterms:modified xsi:type="dcterms:W3CDTF">2020-04-13T08:01:50Z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